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EE4" w:rsidRPr="009B5EE4" w:rsidRDefault="009B5EE4" w:rsidP="009B5EE4">
      <w:pPr>
        <w:spacing w:line="300" w:lineRule="atLeast"/>
        <w:jc w:val="center"/>
        <w:textAlignment w:val="baseline"/>
        <w:outlineLvl w:val="0"/>
        <w:rPr>
          <w:rFonts w:ascii="Tahoma" w:eastAsia="Times New Roman" w:hAnsi="Tahoma" w:cs="Tahoma"/>
          <w:b/>
          <w:bCs/>
          <w:color w:val="3E5539"/>
          <w:kern w:val="36"/>
          <w:lang w:eastAsia="ru-RU"/>
        </w:rPr>
      </w:pPr>
      <w:r w:rsidRPr="009B5EE4">
        <w:rPr>
          <w:rFonts w:ascii="Tahoma" w:eastAsia="Times New Roman" w:hAnsi="Tahoma" w:cs="Tahoma"/>
          <w:b/>
          <w:bCs/>
          <w:color w:val="3E5539"/>
          <w:kern w:val="36"/>
          <w:lang w:eastAsia="ru-RU"/>
        </w:rPr>
        <w:t>ПОСТАНОВЛЕНИЕ IV СЪЕЗДА </w:t>
      </w:r>
      <w:r w:rsidRPr="009B5EE4">
        <w:rPr>
          <w:rFonts w:ascii="Tahoma" w:eastAsia="Times New Roman" w:hAnsi="Tahoma" w:cs="Tahoma"/>
          <w:b/>
          <w:bCs/>
          <w:color w:val="3E5539"/>
          <w:kern w:val="36"/>
          <w:lang w:eastAsia="ru-RU"/>
        </w:rPr>
        <w:br/>
        <w:t>ВСЕРОССИЙСКОГО ОБЩЕСТВА ИНВАЛИДОВ</w:t>
      </w:r>
      <w:r w:rsidRPr="009B5EE4">
        <w:rPr>
          <w:rFonts w:ascii="Tahoma" w:eastAsia="Times New Roman" w:hAnsi="Tahoma" w:cs="Tahoma"/>
          <w:b/>
          <w:bCs/>
          <w:color w:val="20241F"/>
          <w:kern w:val="36"/>
          <w:bdr w:val="none" w:sz="0" w:space="0" w:color="auto" w:frame="1"/>
          <w:lang w:eastAsia="ru-RU"/>
        </w:rPr>
        <w:t> </w:t>
      </w:r>
      <w:r w:rsidRPr="009B5EE4">
        <w:rPr>
          <w:rFonts w:ascii="Tahoma" w:eastAsia="Times New Roman" w:hAnsi="Tahoma" w:cs="Tahoma"/>
          <w:b/>
          <w:bCs/>
          <w:color w:val="3E5539"/>
          <w:kern w:val="36"/>
          <w:lang w:eastAsia="ru-RU"/>
        </w:rPr>
        <w:t> </w:t>
      </w:r>
      <w:r w:rsidRPr="009B5EE4">
        <w:rPr>
          <w:rFonts w:ascii="Tahoma" w:eastAsia="Times New Roman" w:hAnsi="Tahoma" w:cs="Tahoma"/>
          <w:b/>
          <w:bCs/>
          <w:color w:val="3E5539"/>
          <w:kern w:val="36"/>
          <w:lang w:eastAsia="ru-RU"/>
        </w:rPr>
        <w:br/>
        <w:t>«О задачах Всероссийского общества инвалидов в 2007 – 2011 годах»</w:t>
      </w:r>
    </w:p>
    <w:p w:rsidR="009B5EE4" w:rsidRPr="009B5EE4" w:rsidRDefault="009B5EE4" w:rsidP="009B5EE4">
      <w:pPr>
        <w:spacing w:before="150" w:line="360" w:lineRule="atLeast"/>
        <w:textAlignment w:val="baseline"/>
        <w:rPr>
          <w:rFonts w:ascii="Tahoma" w:eastAsia="Times New Roman" w:hAnsi="Tahoma" w:cs="Tahoma"/>
          <w:color w:val="20241F"/>
          <w:sz w:val="18"/>
          <w:szCs w:val="18"/>
          <w:lang w:eastAsia="ru-RU"/>
        </w:rPr>
      </w:pPr>
      <w:r w:rsidRPr="009B5EE4">
        <w:rPr>
          <w:rFonts w:ascii="Tahoma" w:eastAsia="Times New Roman" w:hAnsi="Tahoma" w:cs="Tahoma"/>
          <w:color w:val="20241F"/>
          <w:sz w:val="18"/>
          <w:szCs w:val="18"/>
          <w:lang w:eastAsia="ru-RU"/>
        </w:rPr>
        <w:t> </w:t>
      </w:r>
    </w:p>
    <w:p w:rsidR="009B5EE4" w:rsidRPr="009B5EE4" w:rsidRDefault="009B5EE4" w:rsidP="009B5EE4">
      <w:pPr>
        <w:spacing w:line="360" w:lineRule="atLeast"/>
        <w:textAlignment w:val="baseline"/>
        <w:rPr>
          <w:rFonts w:ascii="Tahoma" w:eastAsia="Times New Roman" w:hAnsi="Tahoma" w:cs="Tahoma"/>
          <w:color w:val="20241F"/>
          <w:sz w:val="18"/>
          <w:szCs w:val="18"/>
          <w:lang w:eastAsia="ru-RU"/>
        </w:rPr>
      </w:pPr>
      <w:r w:rsidRPr="009B5EE4">
        <w:rPr>
          <w:rFonts w:ascii="Tahoma" w:eastAsia="Times New Roman" w:hAnsi="Tahoma" w:cs="Tahoma"/>
          <w:color w:val="20241F"/>
          <w:sz w:val="18"/>
          <w:szCs w:val="18"/>
          <w:lang w:eastAsia="ru-RU"/>
        </w:rPr>
        <w:t>Заслушав и обсудив отчетные доклады председателя Всероссийского общества инвалидов А. В. Ломакина - Румянцева, председателя Центральной контрольно-ревизионной комиссии Всероссийского общества инвалидов Г.В.Букина, проанализировав информацию о деятельности Организации в период 2002 - 2006 гг. (изложенную в сборниках о работе ВОИ за этот период), и учитывая выступления делегатов, </w:t>
      </w:r>
      <w:r w:rsidRPr="009B5EE4">
        <w:rPr>
          <w:rFonts w:ascii="Tahoma" w:eastAsia="Times New Roman" w:hAnsi="Tahoma" w:cs="Tahoma"/>
          <w:b/>
          <w:bCs/>
          <w:color w:val="20241F"/>
          <w:sz w:val="18"/>
          <w:szCs w:val="18"/>
          <w:bdr w:val="none" w:sz="0" w:space="0" w:color="auto" w:frame="1"/>
          <w:lang w:eastAsia="ru-RU"/>
        </w:rPr>
        <w:t>IV съезд Всероссийского общества инвалидов ОТМЕЧАЕТ:</w:t>
      </w:r>
    </w:p>
    <w:p w:rsidR="009B5EE4" w:rsidRPr="009B5EE4" w:rsidRDefault="009B5EE4" w:rsidP="009B5EE4">
      <w:pPr>
        <w:spacing w:before="150" w:line="360" w:lineRule="atLeast"/>
        <w:textAlignment w:val="baseline"/>
        <w:rPr>
          <w:rFonts w:ascii="Tahoma" w:eastAsia="Times New Roman" w:hAnsi="Tahoma" w:cs="Tahoma"/>
          <w:color w:val="20241F"/>
          <w:sz w:val="18"/>
          <w:szCs w:val="18"/>
          <w:lang w:eastAsia="ru-RU"/>
        </w:rPr>
      </w:pPr>
      <w:r w:rsidRPr="009B5EE4">
        <w:rPr>
          <w:rFonts w:ascii="Tahoma" w:eastAsia="Times New Roman" w:hAnsi="Tahoma" w:cs="Tahoma"/>
          <w:color w:val="20241F"/>
          <w:sz w:val="18"/>
          <w:szCs w:val="18"/>
          <w:lang w:eastAsia="ru-RU"/>
        </w:rPr>
        <w:t>Деятельность Всероссийского общества инвалидов в 2002-2006 годах строилась на основе Программы действий ВОИ, утвержденной Ш съездом ВОИ в ходе которой была проведена большая работа по социальной интеграции инвалидов, активному воздействию на формирование социальной политики государства в отношении инвалидов в рамках реализации Закона «О социальной защите инвалидов в Российской Федерации» и разработки новых социальных законопроектов; привлечению действенного внимания общества и государства к проблемам детской инвалидности и детей-инвалидов, а также принятия мер к социальной активизации молодых инвалидов и привлечения их к работе в структуре ВОИ.</w:t>
      </w:r>
    </w:p>
    <w:p w:rsidR="009B5EE4" w:rsidRPr="009B5EE4" w:rsidRDefault="009B5EE4" w:rsidP="009B5EE4">
      <w:pPr>
        <w:spacing w:line="360" w:lineRule="atLeast"/>
        <w:textAlignment w:val="baseline"/>
        <w:rPr>
          <w:rFonts w:ascii="Tahoma" w:eastAsia="Times New Roman" w:hAnsi="Tahoma" w:cs="Tahoma"/>
          <w:color w:val="20241F"/>
          <w:sz w:val="18"/>
          <w:szCs w:val="18"/>
          <w:lang w:eastAsia="ru-RU"/>
        </w:rPr>
      </w:pPr>
      <w:r w:rsidRPr="009B5EE4">
        <w:rPr>
          <w:rFonts w:ascii="Tahoma" w:eastAsia="Times New Roman" w:hAnsi="Tahoma" w:cs="Tahoma"/>
          <w:b/>
          <w:bCs/>
          <w:color w:val="20241F"/>
          <w:sz w:val="18"/>
          <w:szCs w:val="18"/>
          <w:bdr w:val="none" w:sz="0" w:space="0" w:color="auto" w:frame="1"/>
          <w:lang w:eastAsia="ru-RU"/>
        </w:rPr>
        <w:t>При этом формы и содержание всей работы в значительной степени определялись сильно осложнившейся вскоре после III съезда ВОИ обстановкой.</w:t>
      </w:r>
      <w:r w:rsidRPr="009B5EE4">
        <w:rPr>
          <w:rFonts w:ascii="Tahoma" w:eastAsia="Times New Roman" w:hAnsi="Tahoma" w:cs="Tahoma"/>
          <w:color w:val="20241F"/>
          <w:sz w:val="18"/>
          <w:szCs w:val="18"/>
          <w:lang w:eastAsia="ru-RU"/>
        </w:rPr>
        <w:t> С начала 2002 года вступили в действие изменения в налоговом законодательстве, поставившие общественные организации инвалидов, в том числе и ВОИ, перед необходимостью мобилизовать все свои силы, ресурсы и возможности, в буквальном смысле, на борьбу за выживание, сохранение своей собственности, рабочих мест для инвалидов, возможности продолжать предпринимательскую деятельность. Вторым событием, повлекшим за собой усиление напряженности как в общественных организациях инвалидов, так и в стране в целом, явились действия органов исполнительной и законодательной власти, связанные с разработкой, принятием и вступлением в действие с 1 января 2005 года Федерального закона № 122, не только заменившего установленные ранее натуральные льготы их денежной компенсацией, но и, в частности, осложнившего лекарственное обеспечение, санаторно – курортное и медицинское обслуживание, протезирование, трудоустройство инвалидов.</w:t>
      </w:r>
    </w:p>
    <w:p w:rsidR="009B5EE4" w:rsidRPr="009B5EE4" w:rsidRDefault="009B5EE4" w:rsidP="009B5EE4">
      <w:pPr>
        <w:spacing w:before="150" w:line="360" w:lineRule="atLeast"/>
        <w:textAlignment w:val="baseline"/>
        <w:rPr>
          <w:rFonts w:ascii="Tahoma" w:eastAsia="Times New Roman" w:hAnsi="Tahoma" w:cs="Tahoma"/>
          <w:color w:val="20241F"/>
          <w:sz w:val="18"/>
          <w:szCs w:val="18"/>
          <w:lang w:eastAsia="ru-RU"/>
        </w:rPr>
      </w:pPr>
      <w:r w:rsidRPr="009B5EE4">
        <w:rPr>
          <w:rFonts w:ascii="Tahoma" w:eastAsia="Times New Roman" w:hAnsi="Tahoma" w:cs="Tahoma"/>
          <w:color w:val="20241F"/>
          <w:sz w:val="18"/>
          <w:szCs w:val="18"/>
          <w:lang w:eastAsia="ru-RU"/>
        </w:rPr>
        <w:t>В этот период особенно актуальными становились действия организаций и Центрального правления ВОИ, направленные на сохранение и совершенствование форм и методов социального партнерства с органами власти, на поиск новых концептуальных подходов делового и системного сотрудничества с ними в решении проблем инвалидов, защиты их законных прав и интересов.</w:t>
      </w:r>
    </w:p>
    <w:p w:rsidR="009B5EE4" w:rsidRPr="009B5EE4" w:rsidRDefault="009B5EE4" w:rsidP="009B5EE4">
      <w:pPr>
        <w:spacing w:before="150" w:line="360" w:lineRule="atLeast"/>
        <w:textAlignment w:val="baseline"/>
        <w:rPr>
          <w:rFonts w:ascii="Tahoma" w:eastAsia="Times New Roman" w:hAnsi="Tahoma" w:cs="Tahoma"/>
          <w:color w:val="20241F"/>
          <w:sz w:val="18"/>
          <w:szCs w:val="18"/>
          <w:lang w:eastAsia="ru-RU"/>
        </w:rPr>
      </w:pPr>
      <w:r w:rsidRPr="009B5EE4">
        <w:rPr>
          <w:rFonts w:ascii="Tahoma" w:eastAsia="Times New Roman" w:hAnsi="Tahoma" w:cs="Tahoma"/>
          <w:color w:val="20241F"/>
          <w:sz w:val="18"/>
          <w:szCs w:val="18"/>
          <w:lang w:eastAsia="ru-RU"/>
        </w:rPr>
        <w:t>Важными стимулами для активизации деятельности Общества в отчетный период стали, прежде всего, встречи Президента Российской Федерации В.В. Путина с представителями общероссийских общественных организаций инвалидов, проведенные соответственно 28 ноября 2002г. и 19 декабря 2003г., объявление Указом Президента РФ 2003 года «Годом инвалидов в Российской Федерации», а также подготовка и проведение мероприятий, посвященных 15-летию ВОИ.</w:t>
      </w:r>
    </w:p>
    <w:p w:rsidR="009B5EE4" w:rsidRPr="009B5EE4" w:rsidRDefault="009B5EE4" w:rsidP="009B5EE4">
      <w:pPr>
        <w:spacing w:line="360" w:lineRule="atLeast"/>
        <w:textAlignment w:val="baseline"/>
        <w:rPr>
          <w:rFonts w:ascii="Tahoma" w:eastAsia="Times New Roman" w:hAnsi="Tahoma" w:cs="Tahoma"/>
          <w:color w:val="20241F"/>
          <w:sz w:val="18"/>
          <w:szCs w:val="18"/>
          <w:lang w:eastAsia="ru-RU"/>
        </w:rPr>
      </w:pPr>
      <w:r w:rsidRPr="009B5EE4">
        <w:rPr>
          <w:rFonts w:ascii="Tahoma" w:eastAsia="Times New Roman" w:hAnsi="Tahoma" w:cs="Tahoma"/>
          <w:b/>
          <w:bCs/>
          <w:color w:val="20241F"/>
          <w:sz w:val="18"/>
          <w:szCs w:val="18"/>
          <w:bdr w:val="none" w:sz="0" w:space="0" w:color="auto" w:frame="1"/>
          <w:lang w:eastAsia="ru-RU"/>
        </w:rPr>
        <w:lastRenderedPageBreak/>
        <w:t>Исходя из анализа ситуации</w:t>
      </w:r>
      <w:r w:rsidRPr="009B5EE4">
        <w:rPr>
          <w:rFonts w:ascii="Tahoma" w:eastAsia="Times New Roman" w:hAnsi="Tahoma" w:cs="Tahoma"/>
          <w:color w:val="20241F"/>
          <w:sz w:val="18"/>
          <w:szCs w:val="18"/>
          <w:lang w:eastAsia="ru-RU"/>
        </w:rPr>
        <w:t> в сфере социальной защиты инвалидов Российской Федерации, сложившейся в результате ее реформирования, и с учетом работы, проделанной организациями в отчетный период, а также задач дальнейшего развития Всероссийского общества инвалидов, </w:t>
      </w:r>
      <w:r w:rsidRPr="009B5EE4">
        <w:rPr>
          <w:rFonts w:ascii="Tahoma" w:eastAsia="Times New Roman" w:hAnsi="Tahoma" w:cs="Tahoma"/>
          <w:b/>
          <w:bCs/>
          <w:color w:val="20241F"/>
          <w:sz w:val="18"/>
          <w:szCs w:val="18"/>
          <w:bdr w:val="none" w:sz="0" w:space="0" w:color="auto" w:frame="1"/>
          <w:lang w:eastAsia="ru-RU"/>
        </w:rPr>
        <w:t>съезд ПОСТАНОВЛЯЕТ: </w:t>
      </w:r>
    </w:p>
    <w:p w:rsidR="009B5EE4" w:rsidRPr="009B5EE4" w:rsidRDefault="009B5EE4" w:rsidP="009B5EE4">
      <w:pPr>
        <w:spacing w:line="360" w:lineRule="atLeast"/>
        <w:textAlignment w:val="baseline"/>
        <w:rPr>
          <w:rFonts w:ascii="Tahoma" w:eastAsia="Times New Roman" w:hAnsi="Tahoma" w:cs="Tahoma"/>
          <w:color w:val="20241F"/>
          <w:sz w:val="18"/>
          <w:szCs w:val="18"/>
          <w:lang w:eastAsia="ru-RU"/>
        </w:rPr>
      </w:pPr>
      <w:r w:rsidRPr="009B5EE4">
        <w:rPr>
          <w:rFonts w:ascii="Tahoma" w:eastAsia="Times New Roman" w:hAnsi="Tahoma" w:cs="Tahoma"/>
          <w:color w:val="20241F"/>
          <w:sz w:val="18"/>
          <w:szCs w:val="18"/>
          <w:lang w:eastAsia="ru-RU"/>
        </w:rPr>
        <w:t>Работу Центрального правления Всероссийского общества с октября 2001 г. по октябрь 2006 г. </w:t>
      </w:r>
      <w:r w:rsidRPr="009B5EE4">
        <w:rPr>
          <w:rFonts w:ascii="Tahoma" w:eastAsia="Times New Roman" w:hAnsi="Tahoma" w:cs="Tahoma"/>
          <w:b/>
          <w:bCs/>
          <w:color w:val="20241F"/>
          <w:sz w:val="18"/>
          <w:szCs w:val="18"/>
          <w:bdr w:val="none" w:sz="0" w:space="0" w:color="auto" w:frame="1"/>
          <w:lang w:eastAsia="ru-RU"/>
        </w:rPr>
        <w:t>признать удовлетворительной</w:t>
      </w:r>
      <w:r w:rsidRPr="009B5EE4">
        <w:rPr>
          <w:rFonts w:ascii="Tahoma" w:eastAsia="Times New Roman" w:hAnsi="Tahoma" w:cs="Tahoma"/>
          <w:color w:val="20241F"/>
          <w:sz w:val="18"/>
          <w:szCs w:val="18"/>
          <w:lang w:eastAsia="ru-RU"/>
        </w:rPr>
        <w:t>.</w:t>
      </w:r>
    </w:p>
    <w:p w:rsidR="009B5EE4" w:rsidRPr="009B5EE4" w:rsidRDefault="009B5EE4" w:rsidP="009B5EE4">
      <w:pPr>
        <w:spacing w:line="360" w:lineRule="atLeast"/>
        <w:textAlignment w:val="baseline"/>
        <w:rPr>
          <w:rFonts w:ascii="Tahoma" w:eastAsia="Times New Roman" w:hAnsi="Tahoma" w:cs="Tahoma"/>
          <w:color w:val="20241F"/>
          <w:sz w:val="18"/>
          <w:szCs w:val="18"/>
          <w:lang w:eastAsia="ru-RU"/>
        </w:rPr>
      </w:pPr>
      <w:r w:rsidRPr="009B5EE4">
        <w:rPr>
          <w:rFonts w:ascii="Tahoma" w:eastAsia="Times New Roman" w:hAnsi="Tahoma" w:cs="Tahoma"/>
          <w:color w:val="20241F"/>
          <w:sz w:val="18"/>
          <w:szCs w:val="18"/>
          <w:lang w:eastAsia="ru-RU"/>
        </w:rPr>
        <w:t>Информацию Центральной контрольно-ревизионной комиссии ВОИ </w:t>
      </w:r>
      <w:r w:rsidRPr="009B5EE4">
        <w:rPr>
          <w:rFonts w:ascii="Tahoma" w:eastAsia="Times New Roman" w:hAnsi="Tahoma" w:cs="Tahoma"/>
          <w:b/>
          <w:bCs/>
          <w:color w:val="20241F"/>
          <w:sz w:val="18"/>
          <w:szCs w:val="18"/>
          <w:bdr w:val="none" w:sz="0" w:space="0" w:color="auto" w:frame="1"/>
          <w:lang w:eastAsia="ru-RU"/>
        </w:rPr>
        <w:t>принять к сведению.</w:t>
      </w:r>
    </w:p>
    <w:p w:rsidR="009B5EE4" w:rsidRPr="009B5EE4" w:rsidRDefault="009B5EE4" w:rsidP="009B5EE4">
      <w:pPr>
        <w:spacing w:before="150" w:line="360" w:lineRule="atLeast"/>
        <w:textAlignment w:val="baseline"/>
        <w:rPr>
          <w:rFonts w:ascii="Tahoma" w:eastAsia="Times New Roman" w:hAnsi="Tahoma" w:cs="Tahoma"/>
          <w:b/>
          <w:bCs/>
          <w:color w:val="20241F"/>
          <w:sz w:val="27"/>
          <w:szCs w:val="27"/>
          <w:bdr w:val="none" w:sz="0" w:space="0" w:color="auto" w:frame="1"/>
          <w:lang w:eastAsia="ru-RU"/>
        </w:rPr>
      </w:pPr>
      <w:r w:rsidRPr="009B5EE4">
        <w:rPr>
          <w:rFonts w:ascii="Tahoma" w:eastAsia="Times New Roman" w:hAnsi="Tahoma" w:cs="Tahoma"/>
          <w:b/>
          <w:bCs/>
          <w:color w:val="20241F"/>
          <w:sz w:val="27"/>
          <w:szCs w:val="27"/>
          <w:bdr w:val="none" w:sz="0" w:space="0" w:color="auto" w:frame="1"/>
          <w:lang w:eastAsia="ru-RU"/>
        </w:rPr>
        <w:t>Рассматривать программные задачи и методы их осуществления, утвержденные на III съезде, в качестве долговременных целей и ориентиров деятельности Организации.</w:t>
      </w:r>
    </w:p>
    <w:p w:rsidR="009B5EE4" w:rsidRPr="009B5EE4" w:rsidRDefault="009B5EE4" w:rsidP="009B5EE4">
      <w:pPr>
        <w:spacing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b/>
          <w:bCs/>
          <w:color w:val="20241F"/>
          <w:sz w:val="27"/>
          <w:szCs w:val="27"/>
          <w:bdr w:val="none" w:sz="0" w:space="0" w:color="auto" w:frame="1"/>
          <w:lang w:eastAsia="ru-RU"/>
        </w:rPr>
        <w:t>Для реализации программных задач определить следующие приоритеты и в первоочередном порядке</w:t>
      </w:r>
      <w:r w:rsidRPr="009B5EE4">
        <w:rPr>
          <w:rFonts w:ascii="Tahoma" w:eastAsia="Times New Roman" w:hAnsi="Tahoma" w:cs="Tahoma"/>
          <w:color w:val="20241F"/>
          <w:sz w:val="27"/>
          <w:szCs w:val="27"/>
          <w:bdr w:val="none" w:sz="0" w:space="0" w:color="auto" w:frame="1"/>
          <w:lang w:eastAsia="ru-RU"/>
        </w:rPr>
        <w:t> </w:t>
      </w:r>
      <w:r w:rsidRPr="009B5EE4">
        <w:rPr>
          <w:rFonts w:ascii="Tahoma" w:eastAsia="Times New Roman" w:hAnsi="Tahoma" w:cs="Tahoma"/>
          <w:b/>
          <w:bCs/>
          <w:color w:val="20241F"/>
          <w:sz w:val="27"/>
          <w:szCs w:val="27"/>
          <w:bdr w:val="none" w:sz="0" w:space="0" w:color="auto" w:frame="1"/>
          <w:lang w:eastAsia="ru-RU"/>
        </w:rPr>
        <w:t>ДОБИВАТЬСЯ: </w:t>
      </w:r>
    </w:p>
    <w:p w:rsidR="009B5EE4" w:rsidRPr="009B5EE4" w:rsidRDefault="009B5EE4" w:rsidP="009B5EE4">
      <w:pPr>
        <w:spacing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b/>
          <w:bCs/>
          <w:color w:val="20241F"/>
          <w:sz w:val="27"/>
          <w:szCs w:val="27"/>
          <w:bdr w:val="none" w:sz="0" w:space="0" w:color="auto" w:frame="1"/>
          <w:lang w:eastAsia="ru-RU"/>
        </w:rPr>
        <w:t>1. На уровне Центрального правления ВОИ и Организации в целом:</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1.1. ратификации Федеральным собранием Российской Федерации Европейской социальной хартии и, после ее принятия, Международной конвенции по правам инвалидов, в которых содержится свод социальных прав и свобод человека;</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1.2. приведения социального законодательства России, касающегося инвалидов, в соответствие с принципами и нормами Европейской социальной хартии и Международной конвенции по правам инвалидов;</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1.3. воссоздания Министерства социальной защиты и Совета по делам инвалидов при Президенте РФ;</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1.4. принятия на федеральном уровне системы социальных стандартов;</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1.5. совершенствования законодательно установленного механизма межбюджетных отношений между федеральным центром и регионами для обеспечения финансовых возможностей выполнения переданных им с федерального уровня функций по социальной защите населения;</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1.6. законодательного исключения из правового оборота показателя «степень ограничения способности к трудовой деятельности» и восстановления показателя «группа инвалидности» в качестве единственного критерия предоставления социальных гарантий инвалидам во всех сферах их жизнедеятельности.</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Стремиться не допустить снижения уровня социальных гарантий инвалидам в зависимости от факта их трудоустройства;</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lastRenderedPageBreak/>
        <w:t>1.7. признания и последовательного применения на практике государством принципа сбалансированного сочетания в системе социальной защиты инвалидов трех элементов: социальных льгот, адекватной денежной компенсации за отменяемую их часть и обеспечения реальной возможности получения инвалидами трудового дохода;</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w:t>
      </w:r>
      <w:proofErr w:type="gramStart"/>
      <w:r w:rsidRPr="009B5EE4">
        <w:rPr>
          <w:rFonts w:ascii="Tahoma" w:eastAsia="Times New Roman" w:hAnsi="Tahoma" w:cs="Tahoma"/>
          <w:color w:val="20241F"/>
          <w:sz w:val="27"/>
          <w:szCs w:val="27"/>
          <w:bdr w:val="none" w:sz="0" w:space="0" w:color="auto" w:frame="1"/>
          <w:lang w:eastAsia="ru-RU"/>
        </w:rPr>
        <w:t>8.существенного</w:t>
      </w:r>
      <w:proofErr w:type="gramEnd"/>
      <w:r w:rsidRPr="009B5EE4">
        <w:rPr>
          <w:rFonts w:ascii="Tahoma" w:eastAsia="Times New Roman" w:hAnsi="Tahoma" w:cs="Tahoma"/>
          <w:color w:val="20241F"/>
          <w:sz w:val="27"/>
          <w:szCs w:val="27"/>
          <w:bdr w:val="none" w:sz="0" w:space="0" w:color="auto" w:frame="1"/>
          <w:lang w:eastAsia="ru-RU"/>
        </w:rPr>
        <w:t xml:space="preserve"> расширения Федерального перечня реабилитационных мероприятий, технических средств реабилитации и услуг, предоставляемых инвалиду бесплатно, в том числе включения в него группы «средства передвижения» (специальные автотранспортные средства и т.п.), а также обеспечение инвалидам бесплатного зубопротезирования;</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1.9 качественного упрощения порядка оформления и реализации права инвалидов на получение реабилитационных услуг, получение и ремонт технических средств реабилитации;</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1.10. повышения и приведения в соответствие с реалиями на рынке недвижимости нормативов размера жилой площади на одного человека и стоимости квадратного метра жилья, по которым федеральный центр выделяет средства регионам на улучшение жилищных условий инвалидов. Распространения механизма улучшения жилищных условий инвалидов за счет выделения федеральных субвенций регионам на инвалидов-«очередников», вставших на учет после 1 января 2005 года;</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1.11. 50%-ной оплаты расходов на содержание и ремонт жилья в домах приватизированного фонда;</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1.12. кардинального улучшения условий предоставления инвалидам услуг, входящих в социальный набор, а именно:</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разграничения лекарственного обеспечения и санаторно-курортного обслуживания на два самостоятельных, отдельно страхуемых вида услуг;</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включения в состав транспортных услуг, входящих в страховой социальный набор, услуги по проезду на междугородных линиях воздушного, железнодорожного, речного и автомобильного транспорта с 1 октября по 15 мая;</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xml:space="preserve">- расширения и качественного совершенствования федерального перечня лекарственных средств, отпускаемых инвалидам по рецептам, включения в него эффективных дорогостоящих препаратов, специализированных продуктов лечебного питания для детей-инвалидов, а также изделий медицинского назначения, в том числе ошибочно </w:t>
      </w:r>
      <w:r w:rsidRPr="009B5EE4">
        <w:rPr>
          <w:rFonts w:ascii="Tahoma" w:eastAsia="Times New Roman" w:hAnsi="Tahoma" w:cs="Tahoma"/>
          <w:color w:val="20241F"/>
          <w:sz w:val="27"/>
          <w:szCs w:val="27"/>
          <w:bdr w:val="none" w:sz="0" w:space="0" w:color="auto" w:frame="1"/>
          <w:lang w:eastAsia="ru-RU"/>
        </w:rPr>
        <w:lastRenderedPageBreak/>
        <w:t>включенных в Федеральный перечень технических средств реабилитации;</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принципиального упрощения порядка выписки рецептов на указанные лекарственные средства и медицинские изделия. Внедрения в практику бесперебойного и максимально удобного для инвалидов, включая проживающих в сельской местности, механизма обеспечения ими;</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создания механизмов и условий, обеспечивающих получение инвалидами санаторно-курортного лечения в современных санаторно-курортных учреждениях, в том числе приспособленных для инвалидов-«колясочников»;</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отказа от принципа жесткой «привязки» санаторного лечения к территории «своего» региона и практики направления инвалидов в санаторные учреждения преимущественно в зимний период;</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обеспечения нормальных условий пребывания, лечения и питания инвалидов в санаториях в том числе путем увеличения стоимости и продолжительности путевок;</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распространения права бесплатного проезда на поездки к месту санаторного лечения и обратно по путевке, полученной помимо Фонда социального страхования, а также к месту обследования, консультирования и лечения;</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1.13. увеличения минимального размера пенсий по инвалидности до реального прожиточного минимума;</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1.14. выплаты двух пенсий - по инвалидности и трудовой одновременно;</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1.15. изменения порядка индексации пенсий и единовременных денежных выплат инвалидам;</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1.16. увеличения размеров ежемесячных денежных выплат инвалидам, их приближения к реальной стоимости отмененных видов натуральных льгот и осуществления этих выплат с учетом районных коэффициентов;</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w:t>
      </w:r>
      <w:proofErr w:type="gramStart"/>
      <w:r w:rsidRPr="009B5EE4">
        <w:rPr>
          <w:rFonts w:ascii="Tahoma" w:eastAsia="Times New Roman" w:hAnsi="Tahoma" w:cs="Tahoma"/>
          <w:color w:val="20241F"/>
          <w:sz w:val="27"/>
          <w:szCs w:val="27"/>
          <w:bdr w:val="none" w:sz="0" w:space="0" w:color="auto" w:frame="1"/>
          <w:lang w:eastAsia="ru-RU"/>
        </w:rPr>
        <w:t>17.законодательного</w:t>
      </w:r>
      <w:proofErr w:type="gramEnd"/>
      <w:r w:rsidRPr="009B5EE4">
        <w:rPr>
          <w:rFonts w:ascii="Tahoma" w:eastAsia="Times New Roman" w:hAnsi="Tahoma" w:cs="Tahoma"/>
          <w:color w:val="20241F"/>
          <w:sz w:val="27"/>
          <w:szCs w:val="27"/>
          <w:bdr w:val="none" w:sz="0" w:space="0" w:color="auto" w:frame="1"/>
          <w:lang w:eastAsia="ru-RU"/>
        </w:rPr>
        <w:t xml:space="preserve"> восстановления на федеральном уровне эффективных элементов государственного стимулирования, в том числе налоговых и финансово-кредитных льгот для предприятий и организаций, обеспечивающих занятость инвалидов и оказывающих услуги, связанные с их социальной интеграцией;</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lastRenderedPageBreak/>
        <w:t>1.18. реальных преференций предприятиям общественных организаций инвалидов при размещении заказов на поставку товаров, выполнение работ, оказание услуг для государственных и муниципальных нужд;</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1.19. оказания в соответствии со ст.33 Закона «О социальной защите инвалидов в Российской Федерации» содействия и помощи, в т.ч. финансовой, технической и материальной общественным организациям инвалидов;</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w:t>
      </w:r>
      <w:proofErr w:type="gramStart"/>
      <w:r w:rsidRPr="009B5EE4">
        <w:rPr>
          <w:rFonts w:ascii="Tahoma" w:eastAsia="Times New Roman" w:hAnsi="Tahoma" w:cs="Tahoma"/>
          <w:color w:val="20241F"/>
          <w:sz w:val="27"/>
          <w:szCs w:val="27"/>
          <w:bdr w:val="none" w:sz="0" w:space="0" w:color="auto" w:frame="1"/>
          <w:lang w:eastAsia="ru-RU"/>
        </w:rPr>
        <w:t>20.безвозмездной</w:t>
      </w:r>
      <w:proofErr w:type="gramEnd"/>
      <w:r w:rsidRPr="009B5EE4">
        <w:rPr>
          <w:rFonts w:ascii="Tahoma" w:eastAsia="Times New Roman" w:hAnsi="Tahoma" w:cs="Tahoma"/>
          <w:color w:val="20241F"/>
          <w:sz w:val="27"/>
          <w:szCs w:val="27"/>
          <w:bdr w:val="none" w:sz="0" w:space="0" w:color="auto" w:frame="1"/>
          <w:lang w:eastAsia="ru-RU"/>
        </w:rPr>
        <w:t xml:space="preserve"> передачи недвижимого имущества организациям инвалидов и их предприятиям, находящихся у них на праве долгосрочной аренды или безвозмездного пользования;</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1.21. установление квоты рабочих мест для инвалидов организациям, работающим в сфере малого и среднего бизнеса с численностью работников от 30 человек и более и введение целевой платы за ее неисполнение;</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1.22 обеспечения использования денежных выплат работодателей, не обеспечивших квоту рабочих мест, на создание рабочих мест для инвалидов;</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1.23. установление законодательных норм, обеспечивающих:</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создание специальных рабочих мест для инвалидов за счет средств федерального бюджета и средств бюджетов субъектов Российской Федерации;</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строго целевое использование (на формирование безбарьерной среды) денежных средств, полученных в виде штрафов за неисполнение требований по беспрепятственному доступу инвалидов к объектам инженерной, транспортной и социальной инфраструктур;</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1.24. разработки и применения в обязательном порядке новых федеральных регламентов в области обеспечения беспрепятственного доступа инвалидов к объектам социальной, транспортной и инженерной инфраструктур, основанных на идеологии «универсального дизайна»;</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1.25. сохранения отсрочки от прохождения воинской службы для лиц, на содержании которых находится инвалид;</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1.26. создания необходимых условий и развитие интеграции инвалидов средствами культуры и спорта, активного участия ВОИ в этих сферах;</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1.27. на основе системы экономически эффективных предприятий и организаций укрепления и развития производственной базы ВОИ;</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lastRenderedPageBreak/>
        <w:t>1.28. организационного укрепления ВОИ, обращая особое внимание на качественный состав членов Организации, их личную активность, как важный фактор повышения эффективности деятельности и роста авторитета ВОИ в обществе, на повышение ответственности руководителей организаций ВОИ за состояние дел в организации;</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1.29. включение в планы работы всех организаций мероприятий по учебе кадров;</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1.30. совершенствования форм и методов работы с представительными органами власти всех уровней, с политическими партиями и объединениями, религиозными конфессиями по вопросам жизнедеятельности инвалидов, активного включения в процесс по выборам депутатов Государственной Думы РФ и законодательных органов власти на региональном и муниципальном уровнях.</w:t>
      </w:r>
    </w:p>
    <w:p w:rsidR="009B5EE4" w:rsidRPr="009B5EE4" w:rsidRDefault="009B5EE4" w:rsidP="009B5EE4">
      <w:pPr>
        <w:spacing w:before="150" w:line="360" w:lineRule="atLeast"/>
        <w:textAlignment w:val="baseline"/>
        <w:rPr>
          <w:rFonts w:ascii="Tahoma" w:eastAsia="Times New Roman" w:hAnsi="Tahoma" w:cs="Tahoma"/>
          <w:b/>
          <w:bCs/>
          <w:color w:val="20241F"/>
          <w:sz w:val="27"/>
          <w:szCs w:val="27"/>
          <w:bdr w:val="none" w:sz="0" w:space="0" w:color="auto" w:frame="1"/>
          <w:lang w:eastAsia="ru-RU"/>
        </w:rPr>
      </w:pPr>
      <w:r w:rsidRPr="009B5EE4">
        <w:rPr>
          <w:rFonts w:ascii="Tahoma" w:eastAsia="Times New Roman" w:hAnsi="Tahoma" w:cs="Tahoma"/>
          <w:b/>
          <w:bCs/>
          <w:color w:val="20241F"/>
          <w:sz w:val="27"/>
          <w:szCs w:val="27"/>
          <w:bdr w:val="none" w:sz="0" w:space="0" w:color="auto" w:frame="1"/>
          <w:lang w:eastAsia="ru-RU"/>
        </w:rPr>
        <w:t>2. На уровне региональных организаций:</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xml:space="preserve">2.1 активного использования </w:t>
      </w:r>
      <w:proofErr w:type="gramStart"/>
      <w:r w:rsidRPr="009B5EE4">
        <w:rPr>
          <w:rFonts w:ascii="Tahoma" w:eastAsia="Times New Roman" w:hAnsi="Tahoma" w:cs="Tahoma"/>
          <w:color w:val="20241F"/>
          <w:sz w:val="27"/>
          <w:szCs w:val="27"/>
          <w:bdr w:val="none" w:sz="0" w:space="0" w:color="auto" w:frame="1"/>
          <w:lang w:eastAsia="ru-RU"/>
        </w:rPr>
        <w:t>органами государственной власти субъектов Российской Федерации</w:t>
      </w:r>
      <w:proofErr w:type="gramEnd"/>
      <w:r w:rsidRPr="009B5EE4">
        <w:rPr>
          <w:rFonts w:ascii="Tahoma" w:eastAsia="Times New Roman" w:hAnsi="Tahoma" w:cs="Tahoma"/>
          <w:color w:val="20241F"/>
          <w:sz w:val="27"/>
          <w:szCs w:val="27"/>
          <w:bdr w:val="none" w:sz="0" w:space="0" w:color="auto" w:frame="1"/>
          <w:lang w:eastAsia="ru-RU"/>
        </w:rPr>
        <w:t xml:space="preserve"> предоставленного им Федеральными законами от 31 декабря 2005 г. № 199-ФЗ и от 4 июля 2003 г. 95-ФЗ права:</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xml:space="preserve">- на принятие законодательных и других нормативных правовых актов о социальной защите инвалидов, разработку и </w:t>
      </w:r>
      <w:proofErr w:type="gramStart"/>
      <w:r w:rsidRPr="009B5EE4">
        <w:rPr>
          <w:rFonts w:ascii="Tahoma" w:eastAsia="Times New Roman" w:hAnsi="Tahoma" w:cs="Tahoma"/>
          <w:color w:val="20241F"/>
          <w:sz w:val="27"/>
          <w:szCs w:val="27"/>
          <w:bdr w:val="none" w:sz="0" w:space="0" w:color="auto" w:frame="1"/>
          <w:lang w:eastAsia="ru-RU"/>
        </w:rPr>
        <w:t>финансирование региональных целевых программ</w:t>
      </w:r>
      <w:proofErr w:type="gramEnd"/>
      <w:r w:rsidRPr="009B5EE4">
        <w:rPr>
          <w:rFonts w:ascii="Tahoma" w:eastAsia="Times New Roman" w:hAnsi="Tahoma" w:cs="Tahoma"/>
          <w:color w:val="20241F"/>
          <w:sz w:val="27"/>
          <w:szCs w:val="27"/>
          <w:bdr w:val="none" w:sz="0" w:space="0" w:color="auto" w:frame="1"/>
          <w:lang w:eastAsia="ru-RU"/>
        </w:rPr>
        <w:t xml:space="preserve"> и предоставление дополнительных мер социальной поддержки инвалидам;</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на установление льгот инвалидам, включая льготу по оплате услуг связи;</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осуществления деятельности системы социального обслуживания инвалидов, включая разработку и реализацию государственных стандартов социального обслуживания.</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2.2 оказания материальной и социальной помощи инвалидам в виде денежных средств, продуктов питания, других предметов первой необходимости;</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2.3 ежегодного выделения ассигнований из средств регионального бюджета на создание условий для беспрепятственного доступа инвалидов (включая инвалидов, использующих кресла-коляски и собак-проводников) к существующим объектам инженерной, транспортной и социальной инфраструктуры, к транспортным средствам, средствам связи и информации;</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lastRenderedPageBreak/>
        <w:t>2.4 обеспечения реализации проектных решений на новое строительство и реконструкцию зданий, сооружений и их комплексов в соответствии с нормами их доступности инвалидами;</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2.5 выделения на каждой стоянке автотранспортных средств около объектов социальной инфраструктуры, культурно-зрелищных учреждений не менее 10 процентов мест (но не менее одного места) для парковки специальных автотранспортных средств инвалидов и обеспечения инвалидам бесплатного пользования этими стоянками;</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2.6 приема на учет и обеспечения жилыми помещениями инвалидов и семей, имеющих детей-инвалидов, нуждающихся в улучшении жилищных условий и вставших на учет после 1 января 2005 года;</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2.7 совершенствование порядка воспитания и обучения детей-инвалидов на дому, а также увеличение размеров компенсации затрат родителей на эти цели;</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2.8 увеличение расходов на воспитание и обучение детей-инвалидов на дому, в дошкольных и общеобразовательных учреждениях;</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2.9 развития систем интегрированного воспитания и образования детей-инвалидов в обычных дошкольных учреждениях и школах;</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2.10 увеличения расходов на образование инвалидов в общеобразовательных учреждениях и в специальных образовательных учреждениях, а также приобретение для них специальных учебных пособий, литературы и оборудования;</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2.11 реализации гарантий трудовой занятости инвалидов в виде мероприятий, предусмотренных статьей 20 Закона «О социальной защите инвалидов в Российской Федерации», в том числе установления соответствующим организациям квоты для приема на работу инвалидов (в пределах от 2 до 4 процентов) и минимального количества специальных рабочих мест для них, резервирования рабочих мест по профессиям, наиболее подходящим для трудоустройства инвалидов, стимулирования создания предприятиями, учреждениями, организациями дополнительных рабочих мест для трудоустройства инвалидов, создания условий для их предпринимательской деятельности, организации обучения инвалидов новым профессиям;</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2.12. привлечение активистов ВОИ для подготовки кадров в области социальной защиты инвалидов;</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lastRenderedPageBreak/>
        <w:t>2.13. оказания в соответствии со статьей 33 Закона «О социальной защите инвалидов в Российской Федерации» содействия и помощи, в том числе организационной, методической и материальной (финансовой) общественным объединениям инвалидов;</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2.14. реализации предусмотренного пунктом 7.8. Положения об Управлении Росздравнадзора РФ права на привлечение общественных организаций к контролю за с обеспечением льготных категорий населения бесплатными лекарствами;</w:t>
      </w:r>
    </w:p>
    <w:p w:rsidR="009B5EE4" w:rsidRPr="009B5EE4" w:rsidRDefault="009B5EE4" w:rsidP="009B5EE4">
      <w:pPr>
        <w:spacing w:before="150" w:line="360" w:lineRule="atLeast"/>
        <w:textAlignment w:val="baseline"/>
        <w:rPr>
          <w:rFonts w:ascii="Tahoma" w:eastAsia="Times New Roman" w:hAnsi="Tahoma" w:cs="Tahoma"/>
          <w:b/>
          <w:bCs/>
          <w:color w:val="20241F"/>
          <w:sz w:val="27"/>
          <w:szCs w:val="27"/>
          <w:bdr w:val="none" w:sz="0" w:space="0" w:color="auto" w:frame="1"/>
          <w:lang w:eastAsia="ru-RU"/>
        </w:rPr>
      </w:pPr>
      <w:r w:rsidRPr="009B5EE4">
        <w:rPr>
          <w:rFonts w:ascii="Tahoma" w:eastAsia="Times New Roman" w:hAnsi="Tahoma" w:cs="Tahoma"/>
          <w:b/>
          <w:bCs/>
          <w:color w:val="20241F"/>
          <w:sz w:val="27"/>
          <w:szCs w:val="27"/>
          <w:bdr w:val="none" w:sz="0" w:space="0" w:color="auto" w:frame="1"/>
          <w:lang w:eastAsia="ru-RU"/>
        </w:rPr>
        <w:t>3. На уровне местных и первичных организаций ВОИ эффективного общественного контроля:</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за исполнением органами местного самоуправления индивидуальных программ реабилитации инвалидов в той части ИПР, реализация которой финансируется за счет средств бюджета муниципальных образований;</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за качеством социально-бытового обслуживания инвалидов, его соответствием установленным стандартам социального обслуживания населения;</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за планировкой и застройкой населенных пунктов и формированием жилых и рекреационных зон с целью их приспособления для доступа инвалидов;</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за выделением из бюджета муниципальных образований ежегодных ассигнований на создание условий инвалидам (включая инвалидов, использующих кресла-коляски и собак-проводников) для беспрепятственного доступа к существующим объектам социальной инфраструктуры, а также для беспрепятственного пользования всеми видами городского транспорта, средствами связи и информации;</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за соблюдением порядка внеочередного предоставления инвалидам места для строительства гаражей или стоянок для средств передвижения вблизи их места жительства.</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за выделением на каждой стоянке автотранспортных средств, не менее 10 процентов мест (но не менее одного места) для парковки специальных автотранспортных средств инвалидов, а также за соблюдением права инвалидов на бесплатное пользование местами парковки специальных автотранспортных средств;</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за соблюдением права инвалидов на улучшение жилищных условий за счет предоставления помещения в домах муниципального жилищного фонда;</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lastRenderedPageBreak/>
        <w:t>- за реализацией права инвалидов на оборудование муниципального жилого помещения специальными средствами и приспособлениями в соответствии с индивидуальной программой реабилитации инвалида;</w:t>
      </w:r>
    </w:p>
    <w:p w:rsidR="009B5EE4" w:rsidRPr="009B5EE4" w:rsidRDefault="009B5EE4" w:rsidP="009B5EE4">
      <w:pPr>
        <w:spacing w:before="150"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color w:val="20241F"/>
          <w:sz w:val="27"/>
          <w:szCs w:val="27"/>
          <w:bdr w:val="none" w:sz="0" w:space="0" w:color="auto" w:frame="1"/>
          <w:lang w:eastAsia="ru-RU"/>
        </w:rPr>
        <w:t>- за приобретением для муниципальных библиотек за счет средств органов местного самоуправления периодической, научной, учебно-методической, справочно-информационной и художественной литературы для инвалидов (в соответствии с новой редакцией статьи 14 Закона «О социальной защите инвалидов в Российской Федерации»);</w:t>
      </w:r>
    </w:p>
    <w:p w:rsidR="009B5EE4" w:rsidRPr="009B5EE4" w:rsidRDefault="009B5EE4" w:rsidP="009B5EE4">
      <w:pPr>
        <w:spacing w:line="360" w:lineRule="atLeast"/>
        <w:textAlignment w:val="baseline"/>
        <w:rPr>
          <w:rFonts w:ascii="Tahoma" w:eastAsia="Times New Roman" w:hAnsi="Tahoma" w:cs="Tahoma"/>
          <w:color w:val="20241F"/>
          <w:sz w:val="27"/>
          <w:szCs w:val="27"/>
          <w:bdr w:val="none" w:sz="0" w:space="0" w:color="auto" w:frame="1"/>
          <w:lang w:eastAsia="ru-RU"/>
        </w:rPr>
      </w:pPr>
      <w:r w:rsidRPr="009B5EE4">
        <w:rPr>
          <w:rFonts w:ascii="Tahoma" w:eastAsia="Times New Roman" w:hAnsi="Tahoma" w:cs="Tahoma"/>
          <w:b/>
          <w:bCs/>
          <w:color w:val="20241F"/>
          <w:sz w:val="27"/>
          <w:szCs w:val="27"/>
          <w:bdr w:val="none" w:sz="0" w:space="0" w:color="auto" w:frame="1"/>
          <w:lang w:eastAsia="ru-RU"/>
        </w:rPr>
        <w:t>4. </w:t>
      </w:r>
      <w:r w:rsidRPr="009B5EE4">
        <w:rPr>
          <w:rFonts w:ascii="Tahoma" w:eastAsia="Times New Roman" w:hAnsi="Tahoma" w:cs="Tahoma"/>
          <w:color w:val="20241F"/>
          <w:sz w:val="27"/>
          <w:szCs w:val="27"/>
          <w:bdr w:val="none" w:sz="0" w:space="0" w:color="auto" w:frame="1"/>
          <w:lang w:eastAsia="ru-RU"/>
        </w:rPr>
        <w:t>Всем организациям ВОИ при планировании своей деятельности руководствоваться Постановлением IV съезда Всероссийского общества инвалидов.</w:t>
      </w:r>
    </w:p>
    <w:p w:rsidR="009B5EE4" w:rsidRPr="009B5EE4" w:rsidRDefault="009B5EE4" w:rsidP="009B5EE4">
      <w:pPr>
        <w:spacing w:before="150" w:line="360" w:lineRule="atLeast"/>
        <w:textAlignment w:val="baseline"/>
        <w:rPr>
          <w:rFonts w:ascii="Tahoma" w:eastAsia="Times New Roman" w:hAnsi="Tahoma" w:cs="Tahoma"/>
          <w:b/>
          <w:bCs/>
          <w:color w:val="20241F"/>
          <w:sz w:val="27"/>
          <w:szCs w:val="27"/>
          <w:bdr w:val="none" w:sz="0" w:space="0" w:color="auto" w:frame="1"/>
          <w:lang w:eastAsia="ru-RU"/>
        </w:rPr>
      </w:pPr>
      <w:r w:rsidRPr="009B5EE4">
        <w:rPr>
          <w:rFonts w:ascii="Tahoma" w:eastAsia="Times New Roman" w:hAnsi="Tahoma" w:cs="Tahoma"/>
          <w:b/>
          <w:bCs/>
          <w:color w:val="20241F"/>
          <w:sz w:val="27"/>
          <w:szCs w:val="27"/>
          <w:bdr w:val="none" w:sz="0" w:space="0" w:color="auto" w:frame="1"/>
          <w:lang w:eastAsia="ru-RU"/>
        </w:rPr>
        <w:t>г.Москва 17 октября 2006 года</w:t>
      </w:r>
    </w:p>
    <w:p w:rsidR="00234B45" w:rsidRDefault="00234B45">
      <w:bookmarkStart w:id="0" w:name="_GoBack"/>
      <w:bookmarkEnd w:id="0"/>
    </w:p>
    <w:sectPr w:rsidR="00234B45" w:rsidSect="00944A4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E4"/>
    <w:rsid w:val="00234B45"/>
    <w:rsid w:val="00944A4D"/>
    <w:rsid w:val="009B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2A53CA2"/>
  <w14:defaultImageDpi w14:val="32767"/>
  <w15:chartTrackingRefBased/>
  <w15:docId w15:val="{803206A0-06D3-3A4B-A8FD-5C33E09B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9B5EE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5EE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B5EE4"/>
  </w:style>
  <w:style w:type="character" w:styleId="a3">
    <w:name w:val="Strong"/>
    <w:basedOn w:val="a0"/>
    <w:uiPriority w:val="22"/>
    <w:qFormat/>
    <w:rsid w:val="009B5EE4"/>
    <w:rPr>
      <w:b/>
      <w:bCs/>
    </w:rPr>
  </w:style>
  <w:style w:type="paragraph" w:styleId="a4">
    <w:name w:val="Normal (Web)"/>
    <w:basedOn w:val="a"/>
    <w:uiPriority w:val="99"/>
    <w:semiHidden/>
    <w:unhideWhenUsed/>
    <w:rsid w:val="009B5EE4"/>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5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2622</Words>
  <Characters>14950</Characters>
  <Application>Microsoft Office Word</Application>
  <DocSecurity>0</DocSecurity>
  <Lines>124</Lines>
  <Paragraphs>35</Paragraphs>
  <ScaleCrop>false</ScaleCrop>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Котов</dc:creator>
  <cp:keywords/>
  <dc:description/>
  <cp:lastModifiedBy>Дмитрий Котов</cp:lastModifiedBy>
  <cp:revision>1</cp:revision>
  <dcterms:created xsi:type="dcterms:W3CDTF">2018-10-09T10:12:00Z</dcterms:created>
  <dcterms:modified xsi:type="dcterms:W3CDTF">2018-10-09T10:12:00Z</dcterms:modified>
</cp:coreProperties>
</file>